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ФИЛОЗОФСКИ ФАКУЛТЕТ У НИШУ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ДЕПАРТМАН ЗА КОМУНИКОЛОГИЈУ И НОВИНАРСТВО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НАСТАВНО-НАУЧНОМ ВЕЋУ, 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Предмет: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  <w:rtl w:val="0"/>
        </w:rPr>
        <w:t xml:space="preserve">Одсуство проф. др Наташе Симеуновић Бајић због истраживачког боравка на Универзитету у Регензбургу 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седници Департмана за комуникологију и новинарство, одржаној 18. марта 2026. године усвојен је захтев проф. др Наташе Симеуновић Бајић да службено одсуствује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због истраживачког боравка на Универзитету у Регензбургу у оквиру програма: A small but fertile field: Strengthening Southeast European Studies in Regensburg (seeFField) у периоду од 1. до 31. јула 2026. године.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color w:val="222222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color w:val="222222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 Нишу, 18. 3. 2026. године</w:t>
        <w:tab/>
        <w:tab/>
        <w:tab/>
        <w:tab/>
        <w:tab/>
        <w:tab/>
        <w:t xml:space="preserve">    Управник Департмана 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         проф. др Марта Митровић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-734849</wp:posOffset>
          </wp:positionH>
          <wp:positionV relativeFrom="paragraph">
            <wp:posOffset>-133349</wp:posOffset>
          </wp:positionV>
          <wp:extent cx="7200000" cy="1126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00000" cy="11268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